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EAA" w:rsidRPr="001F058F" w:rsidRDefault="00360EAA" w:rsidP="002370DE">
      <w:pPr>
        <w:rPr>
          <w:b/>
        </w:rPr>
      </w:pPr>
      <w:r w:rsidRPr="001F058F">
        <w:rPr>
          <w:rFonts w:hint="eastAsia"/>
          <w:b/>
        </w:rPr>
        <w:t>ラ・プラヤ　ヴィンテージ・レポート2023</w:t>
      </w:r>
    </w:p>
    <w:p w:rsidR="00D62C12" w:rsidRDefault="00785B8C" w:rsidP="002370DE">
      <w:hyperlink r:id="rId6" w:history="1">
        <w:r w:rsidR="00D62C12" w:rsidRPr="00465D9C">
          <w:rPr>
            <w:rStyle w:val="a3"/>
          </w:rPr>
          <w:t>https://www.sutil.cl/wp-content/uploads/2023/09/RD-VENDIMIA-2023-ok.pdf</w:t>
        </w:r>
      </w:hyperlink>
    </w:p>
    <w:p w:rsidR="00D62C12" w:rsidRDefault="00D62C12" w:rsidP="002370DE"/>
    <w:p w:rsidR="00C23E7A" w:rsidRDefault="00C23E7A" w:rsidP="002370DE">
      <w:r>
        <w:rPr>
          <w:rFonts w:hint="eastAsia"/>
        </w:rPr>
        <w:t>VT2023 アグリ取り扱い商品</w:t>
      </w:r>
    </w:p>
    <w:p w:rsidR="00F1135B" w:rsidRDefault="00F1135B" w:rsidP="002370DE"/>
    <w:p w:rsidR="00F1135B" w:rsidRPr="00151B9F" w:rsidRDefault="00525189" w:rsidP="00F1135B">
      <w:pPr>
        <w:rPr>
          <w:color w:val="FF0000"/>
        </w:rPr>
      </w:pPr>
      <w:r>
        <w:rPr>
          <w:rFonts w:hint="eastAsia"/>
        </w:rPr>
        <w:t>新：</w:t>
      </w:r>
      <w:r w:rsidR="00F1135B">
        <w:t>216475</w:t>
      </w:r>
      <w:r w:rsidR="00F1135B">
        <w:tab/>
      </w:r>
      <w:r w:rsidR="00F1135B">
        <w:rPr>
          <w:rFonts w:hint="eastAsia"/>
        </w:rPr>
        <w:t>ﾗ</w:t>
      </w:r>
      <w:r w:rsidR="00F1135B">
        <w:t xml:space="preserve"> ﾌﾟﾗﾔ ﾋﾟﾉ ﾉﾜｰﾙ ｸﾞﾗﾝ ﾚｾﾞﾙﾊﾞ 23 6ｲﾘ　　</w:t>
      </w:r>
      <w:r w:rsidR="00F1135B" w:rsidRPr="00151B9F">
        <w:rPr>
          <w:color w:val="FF0000"/>
        </w:rPr>
        <w:t>DO</w:t>
      </w:r>
      <w:r w:rsidR="00F1135B" w:rsidRPr="00151B9F">
        <w:rPr>
          <w:rFonts w:hint="eastAsia"/>
          <w:color w:val="FF0000"/>
        </w:rPr>
        <w:t>リマリ</w:t>
      </w:r>
    </w:p>
    <w:p w:rsidR="00F1135B" w:rsidRDefault="00525189" w:rsidP="00F1135B">
      <w:r>
        <w:rPr>
          <w:rFonts w:hint="eastAsia"/>
        </w:rPr>
        <w:t>新：</w:t>
      </w:r>
      <w:r w:rsidR="00F1135B">
        <w:t>216465</w:t>
      </w:r>
      <w:r w:rsidR="00F1135B">
        <w:tab/>
      </w:r>
      <w:r w:rsidR="00F1135B">
        <w:rPr>
          <w:rFonts w:hint="eastAsia"/>
        </w:rPr>
        <w:t>ﾗ</w:t>
      </w:r>
      <w:r w:rsidR="00F1135B">
        <w:t xml:space="preserve"> ﾌﾟﾗﾔ ｼﾗｰ ﾘﾐﾃｯﾄﾞ ｴﾃﾞｨｼｮﾝ 23 6ｲﾘ　</w:t>
      </w:r>
      <w:r w:rsidR="00F1135B" w:rsidRPr="00151B9F">
        <w:rPr>
          <w:color w:val="FF0000"/>
        </w:rPr>
        <w:t xml:space="preserve">DO </w:t>
      </w:r>
      <w:r w:rsidR="00F1135B" w:rsidRPr="00151B9F">
        <w:rPr>
          <w:rFonts w:hint="eastAsia"/>
          <w:color w:val="FF0000"/>
        </w:rPr>
        <w:t>カサブランカ</w:t>
      </w:r>
    </w:p>
    <w:p w:rsidR="00C23E7A" w:rsidRPr="00151B9F" w:rsidRDefault="00525189" w:rsidP="00F1135B">
      <w:pPr>
        <w:rPr>
          <w:color w:val="FF0000"/>
        </w:rPr>
      </w:pPr>
      <w:r>
        <w:rPr>
          <w:rFonts w:hint="eastAsia"/>
        </w:rPr>
        <w:t>旧：</w:t>
      </w:r>
      <w:r w:rsidR="00F1135B">
        <w:t>215301</w:t>
      </w:r>
      <w:r w:rsidR="00F1135B">
        <w:tab/>
        <w:t xml:space="preserve">ﾗ ﾌﾟﾗﾔ ｼｬﾙﾄﾞﾈ ﾚｾﾞﾙﾊﾞ 23 SC 6ｲﾘ　</w:t>
      </w:r>
      <w:r w:rsidR="00F1135B" w:rsidRPr="00151B9F">
        <w:rPr>
          <w:color w:val="FF0000"/>
        </w:rPr>
        <w:t>DOコルチャグア</w:t>
      </w:r>
    </w:p>
    <w:p w:rsidR="00A26F24" w:rsidRPr="00151B9F" w:rsidRDefault="00A26F24" w:rsidP="00A26F24">
      <w:pPr>
        <w:rPr>
          <w:color w:val="FF0000"/>
        </w:rPr>
      </w:pPr>
      <w:r>
        <w:rPr>
          <w:rFonts w:hint="eastAsia"/>
        </w:rPr>
        <w:t>旧：</w:t>
      </w:r>
      <w:r w:rsidRPr="00A26F24">
        <w:t>216762</w:t>
      </w:r>
      <w:r w:rsidRPr="00A26F24">
        <w:tab/>
        <w:t>ﾗ ﾌﾟﾗﾔ ｶﾍﾞﾙﾈ ｿｰｳﾞｨﾆﾖﾝ 23 6ｲﾘ</w:t>
      </w:r>
      <w:r>
        <w:rPr>
          <w:rFonts w:hint="eastAsia"/>
        </w:rPr>
        <w:t xml:space="preserve">　</w:t>
      </w:r>
      <w:r w:rsidRPr="00151B9F">
        <w:rPr>
          <w:color w:val="FF0000"/>
        </w:rPr>
        <w:t>DOコルチャグア</w:t>
      </w:r>
    </w:p>
    <w:p w:rsidR="00F1135B" w:rsidRPr="00A26F24" w:rsidRDefault="00F1135B" w:rsidP="002370DE"/>
    <w:p w:rsidR="002370DE" w:rsidRDefault="002370DE" w:rsidP="002370DE">
      <w:bookmarkStart w:id="0" w:name="_GoBack"/>
      <w:bookmarkEnd w:id="0"/>
      <w:r>
        <w:t>2023年には21種類の</w:t>
      </w:r>
      <w:r w:rsidR="003B6B1F">
        <w:rPr>
          <w:rFonts w:hint="eastAsia"/>
        </w:rPr>
        <w:t>ブドウ</w:t>
      </w:r>
      <w:r>
        <w:t>品種</w:t>
      </w:r>
      <w:r w:rsidR="003B6B1F">
        <w:rPr>
          <w:rFonts w:hint="eastAsia"/>
        </w:rPr>
        <w:t>のワインが</w:t>
      </w:r>
      <w:r>
        <w:t xml:space="preserve">醸造されました </w:t>
      </w:r>
    </w:p>
    <w:p w:rsidR="002370DE" w:rsidRDefault="002370DE" w:rsidP="002370DE">
      <w:r>
        <w:t>2023年の収穫報告は</w:t>
      </w:r>
      <w:r>
        <w:rPr>
          <w:rFonts w:hint="eastAsia"/>
        </w:rPr>
        <w:t>チリのブドウ園の状況について簡単な紹介から始めましょう。</w:t>
      </w:r>
    </w:p>
    <w:p w:rsidR="00D62C12" w:rsidRDefault="002370DE" w:rsidP="002370DE">
      <w:r>
        <w:rPr>
          <w:rFonts w:hint="eastAsia"/>
        </w:rPr>
        <w:t>チリには約</w:t>
      </w:r>
      <w:r>
        <w:t>13万ヘクタールのブドウ園があります。</w:t>
      </w:r>
    </w:p>
    <w:p w:rsidR="002370DE" w:rsidRDefault="002370DE" w:rsidP="002370DE">
      <w:r>
        <w:rPr>
          <w:rFonts w:hint="eastAsia"/>
        </w:rPr>
        <w:t>マウレ渓谷が</w:t>
      </w:r>
      <w:r>
        <w:t>41%と最大の面積を占め、</w:t>
      </w:r>
      <w:r>
        <w:rPr>
          <w:rFonts w:hint="eastAsia"/>
        </w:rPr>
        <w:t>次いでコルチャグア渓谷が</w:t>
      </w:r>
      <w:r>
        <w:t>32%を占めています。この面積の74%は赤ワイン用品種、26%は白ワイン用品種です。</w:t>
      </w:r>
    </w:p>
    <w:p w:rsidR="002370DE" w:rsidRDefault="002370DE" w:rsidP="002370DE">
      <w:r>
        <w:rPr>
          <w:rFonts w:hint="eastAsia"/>
        </w:rPr>
        <w:t>チリで最も多く栽培されている品種は、カベルネ・ソーヴィニヨン（</w:t>
      </w:r>
      <w:r>
        <w:t>29%）と</w:t>
      </w:r>
      <w:r>
        <w:rPr>
          <w:rFonts w:hint="eastAsia"/>
        </w:rPr>
        <w:t>ソーヴィニヨン・ブラン（</w:t>
      </w:r>
      <w:r>
        <w:t>11%）です</w:t>
      </w:r>
      <w:r w:rsidR="00A65F8A">
        <w:rPr>
          <w:rFonts w:hint="eastAsia"/>
        </w:rPr>
        <w:t>。</w:t>
      </w:r>
      <w:r>
        <w:t>（</w:t>
      </w:r>
      <w:r w:rsidR="00A65F8A">
        <w:rPr>
          <w:rFonts w:hint="eastAsia"/>
        </w:rPr>
        <w:t>＊</w:t>
      </w:r>
      <w:r>
        <w:t>2021年ワイン生産統計、SAG）。</w:t>
      </w:r>
    </w:p>
    <w:p w:rsidR="002370DE" w:rsidRDefault="002370DE" w:rsidP="002370DE">
      <w:r>
        <w:t xml:space="preserve"> 2023年の収穫は、2月13日にリマリ</w:t>
      </w:r>
      <w:r w:rsidR="00A65F8A">
        <w:rPr>
          <w:rFonts w:hint="eastAsia"/>
        </w:rPr>
        <w:t>・ヴァレー</w:t>
      </w:r>
      <w:r>
        <w:t>のシャルドネから始まり、2022年の収穫開始より2週間早</w:t>
      </w:r>
      <w:r w:rsidR="00D62C12">
        <w:rPr>
          <w:rFonts w:hint="eastAsia"/>
        </w:rPr>
        <w:t>くスタートしました</w:t>
      </w:r>
      <w:r>
        <w:t>。</w:t>
      </w:r>
    </w:p>
    <w:p w:rsidR="002370DE" w:rsidRDefault="002370DE" w:rsidP="002370DE">
      <w:r>
        <w:rPr>
          <w:rFonts w:hint="eastAsia"/>
        </w:rPr>
        <w:t>その後、コルチャグア</w:t>
      </w:r>
      <w:r w:rsidR="00A65F8A">
        <w:rPr>
          <w:rFonts w:hint="eastAsia"/>
        </w:rPr>
        <w:t>・ヴァレー</w:t>
      </w:r>
      <w:r>
        <w:rPr>
          <w:rFonts w:hint="eastAsia"/>
        </w:rPr>
        <w:t>のシャルドネ、ソーヴィニヨン・ブラン、リースリング、セミヨン、そしてイタタのモスカテルとコルチャグアのヴィオニエへと収穫を進め</w:t>
      </w:r>
      <w:r w:rsidR="00D62C12">
        <w:rPr>
          <w:rFonts w:hint="eastAsia"/>
        </w:rPr>
        <w:t>まし</w:t>
      </w:r>
      <w:r>
        <w:rPr>
          <w:rFonts w:hint="eastAsia"/>
        </w:rPr>
        <w:t>た。</w:t>
      </w:r>
    </w:p>
    <w:p w:rsidR="00F07DAF" w:rsidRDefault="002370DE" w:rsidP="002370DE">
      <w:r>
        <w:rPr>
          <w:rFonts w:hint="eastAsia"/>
        </w:rPr>
        <w:t>赤ワインについては、イタタのピノ・ノワールとサンソーから収穫を開始し、カウケネスのムールヴェードルとリマリのシラーで終了しました。</w:t>
      </w:r>
    </w:p>
    <w:p w:rsidR="00D62C12" w:rsidRPr="00A65F8A" w:rsidRDefault="00D62C12" w:rsidP="002370DE"/>
    <w:p w:rsidR="00D62C12" w:rsidRDefault="00D62C12" w:rsidP="00D62C12">
      <w:r>
        <w:rPr>
          <w:rFonts w:hint="eastAsia"/>
        </w:rPr>
        <w:t>生産量において</w:t>
      </w:r>
      <w:r w:rsidR="00A65F8A">
        <w:rPr>
          <w:rFonts w:hint="eastAsia"/>
        </w:rPr>
        <w:t>大きな割合を占めるのは</w:t>
      </w:r>
      <w:r>
        <w:rPr>
          <w:rFonts w:hint="eastAsia"/>
        </w:rPr>
        <w:t>ソーヴィニヨン・ブラン、カベルネ・ソーヴィニヨン、シャルドネ、カル</w:t>
      </w:r>
      <w:r w:rsidR="00A65F8A">
        <w:rPr>
          <w:rFonts w:hint="eastAsia"/>
        </w:rPr>
        <w:t>ム</w:t>
      </w:r>
      <w:r>
        <w:rPr>
          <w:rFonts w:hint="eastAsia"/>
        </w:rPr>
        <w:t>ネールです。</w:t>
      </w:r>
    </w:p>
    <w:p w:rsidR="00D62C12" w:rsidRDefault="00D62C12" w:rsidP="00D62C12">
      <w:r>
        <w:t>今シーズンは21種類の</w:t>
      </w:r>
      <w:r w:rsidR="00A65F8A">
        <w:rPr>
          <w:rFonts w:hint="eastAsia"/>
        </w:rPr>
        <w:t>ワインが</w:t>
      </w:r>
      <w:r>
        <w:t>醸造され、原産地に関しては、リマリ、レイダ、カサブランカ、マイポ、クリコ、コルチャグア、カウケネス、イタタの各</w:t>
      </w:r>
      <w:r w:rsidR="00A65F8A">
        <w:rPr>
          <w:rFonts w:hint="eastAsia"/>
        </w:rPr>
        <w:t>ヴァレー</w:t>
      </w:r>
      <w:r>
        <w:t>で収穫されたブドウが使用されました。</w:t>
      </w:r>
    </w:p>
    <w:p w:rsidR="00D62C12" w:rsidRDefault="00D62C12" w:rsidP="00D62C12">
      <w:r>
        <w:t>カテゴリー別分布では、レゼルバおよびグラン・レゼルバのワインが増加しました。</w:t>
      </w:r>
    </w:p>
    <w:p w:rsidR="00D62C12" w:rsidRDefault="00D62C12" w:rsidP="00D62C12">
      <w:r>
        <w:t>2022年の収穫と比較して、レゼルバは3％、グラン・レゼルバは1％増加しました。</w:t>
      </w:r>
    </w:p>
    <w:p w:rsidR="00D62C12" w:rsidRDefault="00D62C12" w:rsidP="00D62C12">
      <w:r>
        <w:t>2023年の生産量の71％は、単一品種ワインが占めています。</w:t>
      </w:r>
    </w:p>
    <w:p w:rsidR="003B6B1F" w:rsidRDefault="003B6B1F" w:rsidP="00D62C12"/>
    <w:p w:rsidR="003B6B1F" w:rsidRDefault="003B6B1F" w:rsidP="003B6B1F">
      <w:r>
        <w:rPr>
          <w:rFonts w:hint="eastAsia"/>
        </w:rPr>
        <w:t>2023年は当社のブドウにとって</w:t>
      </w:r>
      <w:r w:rsidR="00A65F8A">
        <w:rPr>
          <w:rFonts w:hint="eastAsia"/>
        </w:rPr>
        <w:t>概ね</w:t>
      </w:r>
      <w:r>
        <w:rPr>
          <w:rFonts w:hint="eastAsia"/>
        </w:rPr>
        <w:t>健全なシーズン</w:t>
      </w:r>
      <w:r w:rsidR="00A65F8A">
        <w:rPr>
          <w:rFonts w:hint="eastAsia"/>
        </w:rPr>
        <w:t>となりましたが</w:t>
      </w:r>
      <w:r>
        <w:rPr>
          <w:rFonts w:hint="eastAsia"/>
        </w:rPr>
        <w:t>、</w:t>
      </w:r>
      <w:r>
        <w:t>9月に発生した深刻な霜害が収量に影響を及ぼしました。特にコルチャグア産のシャルドネとカサブランカ産のピノ・ノワールが被害を受けました。</w:t>
      </w:r>
    </w:p>
    <w:p w:rsidR="008D69C5" w:rsidRDefault="00A65F8A" w:rsidP="003B6B1F">
      <w:r>
        <w:rPr>
          <w:rFonts w:hint="eastAsia"/>
        </w:rPr>
        <w:t>また</w:t>
      </w:r>
      <w:r w:rsidR="003B6B1F">
        <w:rPr>
          <w:rFonts w:hint="eastAsia"/>
        </w:rPr>
        <w:t>今シーズンは干ばつに見舞われました。降水量は</w:t>
      </w:r>
      <w:r w:rsidR="008D69C5">
        <w:rPr>
          <w:rFonts w:hint="eastAsia"/>
        </w:rPr>
        <w:t>昨年度よりは</w:t>
      </w:r>
      <w:r w:rsidR="003B6B1F">
        <w:t>多かったものの、2021</w:t>
      </w:r>
      <w:r w:rsidR="008D69C5">
        <w:rPr>
          <w:rFonts w:hint="eastAsia"/>
        </w:rPr>
        <w:t>～</w:t>
      </w:r>
      <w:r w:rsidR="003B6B1F">
        <w:t>2022年</w:t>
      </w:r>
      <w:r w:rsidR="008D69C5">
        <w:rPr>
          <w:rFonts w:hint="eastAsia"/>
        </w:rPr>
        <w:t>から</w:t>
      </w:r>
      <w:r>
        <w:rPr>
          <w:rFonts w:hint="eastAsia"/>
        </w:rPr>
        <w:t>続く</w:t>
      </w:r>
      <w:r w:rsidR="008D69C5">
        <w:rPr>
          <w:rFonts w:hint="eastAsia"/>
        </w:rPr>
        <w:t>水</w:t>
      </w:r>
      <w:r w:rsidR="003B6B1F">
        <w:t>不足</w:t>
      </w:r>
      <w:r>
        <w:rPr>
          <w:rFonts w:hint="eastAsia"/>
        </w:rPr>
        <w:t>の影響が出ています。</w:t>
      </w:r>
      <w:r w:rsidR="008D69C5">
        <w:rPr>
          <w:rFonts w:hint="eastAsia"/>
        </w:rPr>
        <w:t>総雨量は</w:t>
      </w:r>
      <w:r w:rsidR="003B6B1F">
        <w:rPr>
          <w:rFonts w:hint="eastAsia"/>
        </w:rPr>
        <w:t>年間平均を下回</w:t>
      </w:r>
      <w:r>
        <w:rPr>
          <w:rFonts w:hint="eastAsia"/>
        </w:rPr>
        <w:t>りました。</w:t>
      </w:r>
      <w:r w:rsidR="003B6B1F">
        <w:rPr>
          <w:rFonts w:hint="eastAsia"/>
        </w:rPr>
        <w:t>（</w:t>
      </w:r>
      <w:r>
        <w:rPr>
          <w:rFonts w:hint="eastAsia"/>
        </w:rPr>
        <w:t>＊</w:t>
      </w:r>
      <w:r w:rsidR="003B6B1F">
        <w:rPr>
          <w:rFonts w:hint="eastAsia"/>
        </w:rPr>
        <w:t>出典：ブドウ園からの直接情報）。</w:t>
      </w:r>
    </w:p>
    <w:p w:rsidR="003B6B1F" w:rsidRDefault="008D69C5" w:rsidP="003B6B1F">
      <w:r>
        <w:rPr>
          <w:rFonts w:hint="eastAsia"/>
        </w:rPr>
        <w:t>栽培</w:t>
      </w:r>
      <w:r w:rsidR="003B6B1F">
        <w:rPr>
          <w:rFonts w:hint="eastAsia"/>
        </w:rPr>
        <w:t>醸造の両</w:t>
      </w:r>
      <w:r>
        <w:rPr>
          <w:rFonts w:hint="eastAsia"/>
        </w:rPr>
        <w:t>分野</w:t>
      </w:r>
      <w:r w:rsidR="003B6B1F">
        <w:rPr>
          <w:rFonts w:hint="eastAsia"/>
        </w:rPr>
        <w:t>で</w:t>
      </w:r>
      <w:r w:rsidR="00A65F8A">
        <w:rPr>
          <w:rFonts w:hint="eastAsia"/>
        </w:rPr>
        <w:t>、</w:t>
      </w:r>
      <w:r w:rsidR="003B6B1F">
        <w:rPr>
          <w:rFonts w:hint="eastAsia"/>
        </w:rPr>
        <w:t>水資源の利用を最適化</w:t>
      </w:r>
      <w:r>
        <w:rPr>
          <w:rFonts w:hint="eastAsia"/>
        </w:rPr>
        <w:t>するためにあらゆる</w:t>
      </w:r>
      <w:r w:rsidR="003B6B1F">
        <w:rPr>
          <w:rFonts w:hint="eastAsia"/>
        </w:rPr>
        <w:t>措置を引き続き実施しています。</w:t>
      </w:r>
    </w:p>
    <w:p w:rsidR="00360EAA" w:rsidRDefault="00360EAA" w:rsidP="00360EAA">
      <w:r>
        <w:t>2023年の収穫に関するその他の</w:t>
      </w:r>
      <w:r>
        <w:rPr>
          <w:rFonts w:hint="eastAsia"/>
        </w:rPr>
        <w:t>トピックス</w:t>
      </w:r>
      <w:r>
        <w:t>としては、チリ南部で発生した</w:t>
      </w:r>
      <w:r>
        <w:rPr>
          <w:rFonts w:hint="eastAsia"/>
        </w:rPr>
        <w:t>山火事</w:t>
      </w:r>
      <w:r>
        <w:t>が挙げられます。この</w:t>
      </w:r>
      <w:r>
        <w:lastRenderedPageBreak/>
        <w:t>火災は主にイタタ地方の</w:t>
      </w:r>
      <w:r>
        <w:rPr>
          <w:rFonts w:hint="eastAsia"/>
        </w:rPr>
        <w:t>伝統ある</w:t>
      </w:r>
      <w:r>
        <w:t>広大</w:t>
      </w:r>
      <w:r>
        <w:rPr>
          <w:rFonts w:hint="eastAsia"/>
        </w:rPr>
        <w:t>な</w:t>
      </w:r>
      <w:r>
        <w:t>ブドウ畑に</w:t>
      </w:r>
      <w:r>
        <w:rPr>
          <w:rFonts w:hint="eastAsia"/>
        </w:rPr>
        <w:t>打撃を</w:t>
      </w:r>
      <w:r>
        <w:t>与えました。</w:t>
      </w:r>
    </w:p>
    <w:p w:rsidR="00A65F8A" w:rsidRDefault="00360EAA" w:rsidP="00360EAA">
      <w:r>
        <w:rPr>
          <w:rFonts w:hint="eastAsia"/>
        </w:rPr>
        <w:t>イタタ・ヴァレー</w:t>
      </w:r>
      <w:r>
        <w:t>でもブドウの収穫</w:t>
      </w:r>
      <w:r>
        <w:rPr>
          <w:rFonts w:hint="eastAsia"/>
        </w:rPr>
        <w:t>は</w:t>
      </w:r>
      <w:r>
        <w:t>行われ、生産されたワインの評価が行われています。</w:t>
      </w:r>
    </w:p>
    <w:p w:rsidR="00360EAA" w:rsidRDefault="00360EAA" w:rsidP="00360EAA">
      <w:r>
        <w:t>伝統</w:t>
      </w:r>
      <w:r w:rsidR="00A65F8A">
        <w:rPr>
          <w:rFonts w:hint="eastAsia"/>
        </w:rPr>
        <w:t>を守り</w:t>
      </w:r>
      <w:r>
        <w:t>地元品種の生産を継続するために</w:t>
      </w:r>
      <w:r>
        <w:rPr>
          <w:rFonts w:hint="eastAsia"/>
        </w:rPr>
        <w:t>不断の</w:t>
      </w:r>
      <w:r>
        <w:t>努力</w:t>
      </w:r>
      <w:r>
        <w:rPr>
          <w:rFonts w:hint="eastAsia"/>
        </w:rPr>
        <w:t>を続ける当</w:t>
      </w:r>
      <w:r>
        <w:t>地域のすべての生産者</w:t>
      </w:r>
      <w:r>
        <w:rPr>
          <w:rFonts w:hint="eastAsia"/>
        </w:rPr>
        <w:t>を</w:t>
      </w:r>
      <w:r w:rsidR="00A65F8A">
        <w:rPr>
          <w:rFonts w:hint="eastAsia"/>
        </w:rPr>
        <w:t>、弊社はサポ</w:t>
      </w:r>
      <w:r>
        <w:rPr>
          <w:rFonts w:hint="eastAsia"/>
        </w:rPr>
        <w:t>ートしていくつもりです。</w:t>
      </w:r>
    </w:p>
    <w:p w:rsidR="00360EAA" w:rsidRDefault="00360EAA" w:rsidP="00360EAA">
      <w:r>
        <w:t>今夏</w:t>
      </w:r>
      <w:r>
        <w:rPr>
          <w:rFonts w:hint="eastAsia"/>
        </w:rPr>
        <w:t>は</w:t>
      </w:r>
      <w:r>
        <w:t>記録的な高温に達し</w:t>
      </w:r>
      <w:r>
        <w:rPr>
          <w:rFonts w:hint="eastAsia"/>
        </w:rPr>
        <w:t>、</w:t>
      </w:r>
      <w:r>
        <w:t>短期間で大量のブドウを収穫する必要</w:t>
      </w:r>
      <w:r>
        <w:rPr>
          <w:rFonts w:hint="eastAsia"/>
        </w:rPr>
        <w:t>に迫られました。</w:t>
      </w:r>
    </w:p>
    <w:p w:rsidR="00360EAA" w:rsidRDefault="00360EAA" w:rsidP="00360EAA">
      <w:r>
        <w:rPr>
          <w:rFonts w:hint="eastAsia"/>
        </w:rPr>
        <w:t>黒</w:t>
      </w:r>
      <w:r>
        <w:t>ブドウと白ブドウを同時に収穫する必要があったため収穫は2週間</w:t>
      </w:r>
      <w:r>
        <w:rPr>
          <w:rFonts w:hint="eastAsia"/>
        </w:rPr>
        <w:t>早く始まり、収穫期間も大幅に短縮されました。そのためワイナリーでの</w:t>
      </w:r>
      <w:r w:rsidR="001F058F">
        <w:rPr>
          <w:rFonts w:hint="eastAsia"/>
        </w:rPr>
        <w:t>ブドウの受け入れ、破砕のために</w:t>
      </w:r>
      <w:r>
        <w:rPr>
          <w:rFonts w:hint="eastAsia"/>
        </w:rPr>
        <w:t>適切な</w:t>
      </w:r>
      <w:r w:rsidR="00A65F8A">
        <w:rPr>
          <w:rFonts w:hint="eastAsia"/>
        </w:rPr>
        <w:t>タイミングでの</w:t>
      </w:r>
      <w:r w:rsidR="001F058F">
        <w:rPr>
          <w:rFonts w:hint="eastAsia"/>
        </w:rPr>
        <w:t>配送が求められ</w:t>
      </w:r>
      <w:r w:rsidR="00A65F8A">
        <w:rPr>
          <w:rFonts w:hint="eastAsia"/>
        </w:rPr>
        <w:t>たのです。</w:t>
      </w:r>
      <w:r>
        <w:rPr>
          <w:rFonts w:hint="eastAsia"/>
        </w:rPr>
        <w:t>各</w:t>
      </w:r>
      <w:r w:rsidR="001F058F">
        <w:rPr>
          <w:rFonts w:hint="eastAsia"/>
        </w:rPr>
        <w:t>産地は、</w:t>
      </w:r>
      <w:r>
        <w:rPr>
          <w:rFonts w:hint="eastAsia"/>
        </w:rPr>
        <w:t>収穫時期を予測し適切な時期に収穫すること</w:t>
      </w:r>
      <w:r w:rsidR="00A65F8A">
        <w:rPr>
          <w:rFonts w:hint="eastAsia"/>
        </w:rPr>
        <w:t>に注力しました</w:t>
      </w:r>
      <w:r>
        <w:rPr>
          <w:rFonts w:hint="eastAsia"/>
        </w:rPr>
        <w:t>。</w:t>
      </w:r>
    </w:p>
    <w:p w:rsidR="00360EAA" w:rsidRDefault="00360EAA" w:rsidP="00360EAA">
      <w:r>
        <w:rPr>
          <w:rFonts w:hint="eastAsia"/>
        </w:rPr>
        <w:t>沿岸地域では天候の</w:t>
      </w:r>
      <w:r w:rsidR="001F058F">
        <w:rPr>
          <w:rFonts w:hint="eastAsia"/>
        </w:rPr>
        <w:t>影響を</w:t>
      </w:r>
      <w:r>
        <w:rPr>
          <w:rFonts w:hint="eastAsia"/>
        </w:rPr>
        <w:t>それほど</w:t>
      </w:r>
      <w:r w:rsidR="001F058F">
        <w:rPr>
          <w:rFonts w:hint="eastAsia"/>
        </w:rPr>
        <w:t>受けず、</w:t>
      </w:r>
      <w:r>
        <w:rPr>
          <w:rFonts w:hint="eastAsia"/>
        </w:rPr>
        <w:t>海沿い</w:t>
      </w:r>
      <w:r w:rsidR="001F058F">
        <w:rPr>
          <w:rFonts w:hint="eastAsia"/>
        </w:rPr>
        <w:t>の畑から生まれた</w:t>
      </w:r>
      <w:r>
        <w:rPr>
          <w:rFonts w:hint="eastAsia"/>
        </w:rPr>
        <w:t>ワインは、</w:t>
      </w:r>
      <w:r w:rsidR="001F058F">
        <w:rPr>
          <w:rFonts w:hint="eastAsia"/>
        </w:rPr>
        <w:t>香り、色、凝縮感ともに良好でした。</w:t>
      </w:r>
    </w:p>
    <w:p w:rsidR="00360EAA" w:rsidRDefault="00D2268F" w:rsidP="00360EAA">
      <w:r>
        <w:rPr>
          <w:rFonts w:hint="eastAsia"/>
        </w:rPr>
        <w:t>主な</w:t>
      </w:r>
      <w:r w:rsidR="001F058F">
        <w:rPr>
          <w:rFonts w:hint="eastAsia"/>
        </w:rPr>
        <w:t>ヴァレーの</w:t>
      </w:r>
      <w:r w:rsidR="00360EAA">
        <w:rPr>
          <w:rFonts w:hint="eastAsia"/>
        </w:rPr>
        <w:t>今シーズンの特徴</w:t>
      </w:r>
      <w:r w:rsidR="001F058F">
        <w:rPr>
          <w:rFonts w:hint="eastAsia"/>
        </w:rPr>
        <w:t>は下記のとおりです。</w:t>
      </w:r>
    </w:p>
    <w:p w:rsidR="00151B9F" w:rsidRDefault="00151B9F" w:rsidP="00360EAA">
      <w:r>
        <w:rPr>
          <w:rFonts w:hint="eastAsia"/>
        </w:rPr>
        <w:t>（＊アグリ取り扱い商品の産地説明のみ翻訳）</w:t>
      </w:r>
    </w:p>
    <w:p w:rsidR="00151B9F" w:rsidRDefault="00151B9F" w:rsidP="00151B9F"/>
    <w:p w:rsidR="00151B9F" w:rsidRDefault="00D2268F" w:rsidP="00151B9F">
      <w:r>
        <w:rPr>
          <w:rFonts w:hint="eastAsia"/>
        </w:rPr>
        <w:t>・</w:t>
      </w:r>
      <w:r w:rsidR="00151B9F">
        <w:rPr>
          <w:rFonts w:hint="eastAsia"/>
        </w:rPr>
        <w:t>リマリ・ヴァレー</w:t>
      </w:r>
    </w:p>
    <w:p w:rsidR="00151B9F" w:rsidRDefault="00151B9F" w:rsidP="00D2268F">
      <w:pPr>
        <w:ind w:leftChars="100" w:left="210"/>
      </w:pPr>
      <w:r>
        <w:rPr>
          <w:rFonts w:hint="eastAsia"/>
        </w:rPr>
        <w:t>ブドウの成熟と収量に関しては、期待通りの好シーズンでした。水資源を適切に使用しました。干ばつは引き続きこの地域に影響を及ぼしており、対処のための様々な戦略が策定されています。</w:t>
      </w:r>
    </w:p>
    <w:p w:rsidR="00151B9F" w:rsidRDefault="00D2268F" w:rsidP="00151B9F">
      <w:r>
        <w:rPr>
          <w:rFonts w:hint="eastAsia"/>
        </w:rPr>
        <w:t>・</w:t>
      </w:r>
      <w:r w:rsidR="00151B9F">
        <w:rPr>
          <w:rFonts w:hint="eastAsia"/>
        </w:rPr>
        <w:t>カサブランカ・ヴァレー</w:t>
      </w:r>
    </w:p>
    <w:p w:rsidR="00D2268F" w:rsidRDefault="00D2268F" w:rsidP="00D2268F">
      <w:pPr>
        <w:ind w:firstLineChars="100" w:firstLine="210"/>
      </w:pPr>
      <w:r>
        <w:rPr>
          <w:rFonts w:hint="eastAsia"/>
        </w:rPr>
        <w:t>記述なし</w:t>
      </w:r>
    </w:p>
    <w:p w:rsidR="00D2268F" w:rsidRDefault="00D2268F" w:rsidP="00151B9F">
      <w:r>
        <w:rPr>
          <w:rFonts w:hint="eastAsia"/>
        </w:rPr>
        <w:t>・コルチャグア・ヴァレー（ペラリージョ）</w:t>
      </w:r>
    </w:p>
    <w:p w:rsidR="00BB0E67" w:rsidRDefault="00BB0E67" w:rsidP="00BB0E67">
      <w:pPr>
        <w:ind w:firstLineChars="100" w:firstLine="210"/>
      </w:pPr>
      <w:r>
        <w:rPr>
          <w:rFonts w:hint="eastAsia"/>
        </w:rPr>
        <w:t>ティンギリリカ川沿いのブドウ園では、</w:t>
      </w:r>
      <w:r>
        <w:t>9月に霜が発生し、シャルドネの収量に影響が出ました。</w:t>
      </w:r>
    </w:p>
    <w:p w:rsidR="00BB0E67" w:rsidRDefault="00BB0E67" w:rsidP="00BB0E67">
      <w:pPr>
        <w:ind w:firstLineChars="100" w:firstLine="210"/>
      </w:pPr>
      <w:r>
        <w:t>ブドウの収穫は順調で、シャルドネを除いて予想通りの収量となりました。</w:t>
      </w:r>
    </w:p>
    <w:p w:rsidR="00151B9F" w:rsidRDefault="00BB0E67" w:rsidP="00BB0E67">
      <w:pPr>
        <w:ind w:firstLineChars="100" w:firstLine="210"/>
      </w:pPr>
      <w:r>
        <w:rPr>
          <w:rFonts w:hint="eastAsia"/>
        </w:rPr>
        <w:t>白ワインはトロピカルなアロマが際立</w:t>
      </w:r>
      <w:r w:rsidR="00D51F1D">
        <w:rPr>
          <w:rFonts w:hint="eastAsia"/>
        </w:rPr>
        <w:t>っています</w:t>
      </w:r>
      <w:r>
        <w:rPr>
          <w:rFonts w:hint="eastAsia"/>
        </w:rPr>
        <w:t>。</w:t>
      </w:r>
    </w:p>
    <w:p w:rsidR="00151B9F" w:rsidRPr="00D51F1D" w:rsidRDefault="00151B9F" w:rsidP="00151B9F"/>
    <w:p w:rsidR="00A65F8A" w:rsidRDefault="00A65F8A" w:rsidP="00151B9F">
      <w:r w:rsidRPr="00A65F8A">
        <w:rPr>
          <w:rFonts w:hint="eastAsia"/>
        </w:rPr>
        <w:t>収穫期には毎回、様々な困難や条件の変化、そして火災や霜といった予期せぬ出来事が起こります。</w:t>
      </w:r>
    </w:p>
    <w:p w:rsidR="00A65F8A" w:rsidRDefault="00A65F8A" w:rsidP="00151B9F">
      <w:r w:rsidRPr="00A65F8A">
        <w:rPr>
          <w:rFonts w:hint="eastAsia"/>
        </w:rPr>
        <w:t>しかし最も重要なのは、状況に適応し</w:t>
      </w:r>
      <w:r>
        <w:rPr>
          <w:rFonts w:hint="eastAsia"/>
        </w:rPr>
        <w:t>、</w:t>
      </w:r>
      <w:r w:rsidRPr="00A65F8A">
        <w:rPr>
          <w:rFonts w:hint="eastAsia"/>
        </w:rPr>
        <w:t>常に注意深く</w:t>
      </w:r>
      <w:r>
        <w:rPr>
          <w:rFonts w:hint="eastAsia"/>
        </w:rPr>
        <w:t>ヴィンテージの</w:t>
      </w:r>
      <w:r w:rsidRPr="00A65F8A">
        <w:rPr>
          <w:rFonts w:hint="eastAsia"/>
        </w:rPr>
        <w:t>個性を際立たせた最高のワインを造ることです。</w:t>
      </w:r>
    </w:p>
    <w:p w:rsidR="00A65F8A" w:rsidRDefault="00A65F8A" w:rsidP="00151B9F">
      <w:r w:rsidRPr="00A65F8A">
        <w:rPr>
          <w:rFonts w:hint="eastAsia"/>
        </w:rPr>
        <w:t>ブドウ本来の特徴を最大限に引き出し、バランスの取れた酸味で、毎日でも美味しく楽し</w:t>
      </w:r>
      <w:r>
        <w:rPr>
          <w:rFonts w:hint="eastAsia"/>
        </w:rPr>
        <w:t>める</w:t>
      </w:r>
      <w:r w:rsidRPr="00A65F8A">
        <w:rPr>
          <w:rFonts w:hint="eastAsia"/>
        </w:rPr>
        <w:t>ワインを造ることを目指しています。</w:t>
      </w:r>
    </w:p>
    <w:p w:rsidR="00A65F8A" w:rsidRDefault="00A65F8A" w:rsidP="00151B9F"/>
    <w:p w:rsidR="00A65F8A" w:rsidRDefault="00A65F8A" w:rsidP="00151B9F"/>
    <w:p w:rsidR="00A65F8A" w:rsidRDefault="00A65F8A" w:rsidP="00151B9F"/>
    <w:p w:rsidR="00A65F8A" w:rsidRPr="00D51F1D" w:rsidRDefault="00D51F1D" w:rsidP="00151B9F">
      <w:pPr>
        <w:rPr>
          <w:color w:val="00B050"/>
        </w:rPr>
      </w:pPr>
      <w:r w:rsidRPr="00D51F1D">
        <w:rPr>
          <w:rFonts w:hint="eastAsia"/>
          <w:color w:val="00B050"/>
        </w:rPr>
        <w:t>2025.10.10　KIKUCHI</w:t>
      </w:r>
    </w:p>
    <w:sectPr w:rsidR="00A65F8A" w:rsidRPr="00D51F1D" w:rsidSect="00151B9F">
      <w:pgSz w:w="11906" w:h="16838"/>
      <w:pgMar w:top="1135"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B8C" w:rsidRDefault="00785B8C" w:rsidP="00360DCE">
      <w:r>
        <w:separator/>
      </w:r>
    </w:p>
  </w:endnote>
  <w:endnote w:type="continuationSeparator" w:id="0">
    <w:p w:rsidR="00785B8C" w:rsidRDefault="00785B8C" w:rsidP="0036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B8C" w:rsidRDefault="00785B8C" w:rsidP="00360DCE">
      <w:r>
        <w:separator/>
      </w:r>
    </w:p>
  </w:footnote>
  <w:footnote w:type="continuationSeparator" w:id="0">
    <w:p w:rsidR="00785B8C" w:rsidRDefault="00785B8C" w:rsidP="00360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DE"/>
    <w:rsid w:val="00151B9F"/>
    <w:rsid w:val="001F058F"/>
    <w:rsid w:val="002370DE"/>
    <w:rsid w:val="00310680"/>
    <w:rsid w:val="00360DCE"/>
    <w:rsid w:val="00360EAA"/>
    <w:rsid w:val="003B6B1F"/>
    <w:rsid w:val="00525189"/>
    <w:rsid w:val="00785B8C"/>
    <w:rsid w:val="008D69C5"/>
    <w:rsid w:val="00A26F24"/>
    <w:rsid w:val="00A65F8A"/>
    <w:rsid w:val="00BB0E67"/>
    <w:rsid w:val="00C23E7A"/>
    <w:rsid w:val="00D2268F"/>
    <w:rsid w:val="00D51F1D"/>
    <w:rsid w:val="00D62C12"/>
    <w:rsid w:val="00F07DAF"/>
    <w:rsid w:val="00F11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1189B"/>
  <w15:chartTrackingRefBased/>
  <w15:docId w15:val="{AA5573F0-440C-4222-A1E8-2197FB00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2C12"/>
    <w:rPr>
      <w:color w:val="0563C1" w:themeColor="hyperlink"/>
      <w:u w:val="single"/>
    </w:rPr>
  </w:style>
  <w:style w:type="paragraph" w:styleId="a4">
    <w:name w:val="header"/>
    <w:basedOn w:val="a"/>
    <w:link w:val="a5"/>
    <w:uiPriority w:val="99"/>
    <w:unhideWhenUsed/>
    <w:rsid w:val="00360DCE"/>
    <w:pPr>
      <w:tabs>
        <w:tab w:val="center" w:pos="4252"/>
        <w:tab w:val="right" w:pos="8504"/>
      </w:tabs>
      <w:snapToGrid w:val="0"/>
    </w:pPr>
  </w:style>
  <w:style w:type="character" w:customStyle="1" w:styleId="a5">
    <w:name w:val="ヘッダー (文字)"/>
    <w:basedOn w:val="a0"/>
    <w:link w:val="a4"/>
    <w:uiPriority w:val="99"/>
    <w:rsid w:val="00360DCE"/>
  </w:style>
  <w:style w:type="paragraph" w:styleId="a6">
    <w:name w:val="footer"/>
    <w:basedOn w:val="a"/>
    <w:link w:val="a7"/>
    <w:uiPriority w:val="99"/>
    <w:unhideWhenUsed/>
    <w:rsid w:val="00360DCE"/>
    <w:pPr>
      <w:tabs>
        <w:tab w:val="center" w:pos="4252"/>
        <w:tab w:val="right" w:pos="8504"/>
      </w:tabs>
      <w:snapToGrid w:val="0"/>
    </w:pPr>
  </w:style>
  <w:style w:type="character" w:customStyle="1" w:styleId="a7">
    <w:name w:val="フッター (文字)"/>
    <w:basedOn w:val="a0"/>
    <w:link w:val="a6"/>
    <w:uiPriority w:val="99"/>
    <w:rsid w:val="00360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806773">
      <w:bodyDiv w:val="1"/>
      <w:marLeft w:val="0"/>
      <w:marRight w:val="0"/>
      <w:marTop w:val="0"/>
      <w:marBottom w:val="0"/>
      <w:divBdr>
        <w:top w:val="none" w:sz="0" w:space="0" w:color="auto"/>
        <w:left w:val="none" w:sz="0" w:space="0" w:color="auto"/>
        <w:bottom w:val="none" w:sz="0" w:space="0" w:color="auto"/>
        <w:right w:val="none" w:sz="0" w:space="0" w:color="auto"/>
      </w:divBdr>
      <w:divsChild>
        <w:div w:id="402217831">
          <w:marLeft w:val="0"/>
          <w:marRight w:val="0"/>
          <w:marTop w:val="0"/>
          <w:marBottom w:val="0"/>
          <w:divBdr>
            <w:top w:val="none" w:sz="0" w:space="0" w:color="auto"/>
            <w:left w:val="none" w:sz="0" w:space="0" w:color="auto"/>
            <w:bottom w:val="none" w:sz="0" w:space="0" w:color="auto"/>
            <w:right w:val="none" w:sz="0" w:space="0" w:color="auto"/>
          </w:divBdr>
        </w:div>
        <w:div w:id="254755682">
          <w:marLeft w:val="0"/>
          <w:marRight w:val="0"/>
          <w:marTop w:val="0"/>
          <w:marBottom w:val="0"/>
          <w:divBdr>
            <w:top w:val="none" w:sz="0" w:space="0" w:color="auto"/>
            <w:left w:val="none" w:sz="0" w:space="0" w:color="auto"/>
            <w:bottom w:val="none" w:sz="0" w:space="0" w:color="auto"/>
            <w:right w:val="none" w:sz="0" w:space="0" w:color="auto"/>
          </w:divBdr>
        </w:div>
        <w:div w:id="408424458">
          <w:marLeft w:val="0"/>
          <w:marRight w:val="0"/>
          <w:marTop w:val="0"/>
          <w:marBottom w:val="0"/>
          <w:divBdr>
            <w:top w:val="none" w:sz="0" w:space="0" w:color="auto"/>
            <w:left w:val="none" w:sz="0" w:space="0" w:color="auto"/>
            <w:bottom w:val="none" w:sz="0" w:space="0" w:color="auto"/>
            <w:right w:val="none" w:sz="0" w:space="0" w:color="auto"/>
          </w:divBdr>
        </w:div>
        <w:div w:id="1354765259">
          <w:marLeft w:val="0"/>
          <w:marRight w:val="0"/>
          <w:marTop w:val="0"/>
          <w:marBottom w:val="0"/>
          <w:divBdr>
            <w:top w:val="none" w:sz="0" w:space="0" w:color="auto"/>
            <w:left w:val="none" w:sz="0" w:space="0" w:color="auto"/>
            <w:bottom w:val="none" w:sz="0" w:space="0" w:color="auto"/>
            <w:right w:val="none" w:sz="0" w:space="0" w:color="auto"/>
          </w:divBdr>
        </w:div>
        <w:div w:id="1791506564">
          <w:marLeft w:val="0"/>
          <w:marRight w:val="0"/>
          <w:marTop w:val="0"/>
          <w:marBottom w:val="0"/>
          <w:divBdr>
            <w:top w:val="none" w:sz="0" w:space="0" w:color="auto"/>
            <w:left w:val="none" w:sz="0" w:space="0" w:color="auto"/>
            <w:bottom w:val="none" w:sz="0" w:space="0" w:color="auto"/>
            <w:right w:val="none" w:sz="0" w:space="0" w:color="auto"/>
          </w:divBdr>
        </w:div>
        <w:div w:id="1160540552">
          <w:marLeft w:val="0"/>
          <w:marRight w:val="0"/>
          <w:marTop w:val="0"/>
          <w:marBottom w:val="0"/>
          <w:divBdr>
            <w:top w:val="none" w:sz="0" w:space="0" w:color="auto"/>
            <w:left w:val="none" w:sz="0" w:space="0" w:color="auto"/>
            <w:bottom w:val="none" w:sz="0" w:space="0" w:color="auto"/>
            <w:right w:val="none" w:sz="0" w:space="0" w:color="auto"/>
          </w:divBdr>
        </w:div>
        <w:div w:id="351805015">
          <w:marLeft w:val="0"/>
          <w:marRight w:val="0"/>
          <w:marTop w:val="0"/>
          <w:marBottom w:val="0"/>
          <w:divBdr>
            <w:top w:val="none" w:sz="0" w:space="0" w:color="auto"/>
            <w:left w:val="none" w:sz="0" w:space="0" w:color="auto"/>
            <w:bottom w:val="none" w:sz="0" w:space="0" w:color="auto"/>
            <w:right w:val="none" w:sz="0" w:space="0" w:color="auto"/>
          </w:divBdr>
        </w:div>
        <w:div w:id="1940984906">
          <w:marLeft w:val="0"/>
          <w:marRight w:val="0"/>
          <w:marTop w:val="0"/>
          <w:marBottom w:val="0"/>
          <w:divBdr>
            <w:top w:val="none" w:sz="0" w:space="0" w:color="auto"/>
            <w:left w:val="none" w:sz="0" w:space="0" w:color="auto"/>
            <w:bottom w:val="none" w:sz="0" w:space="0" w:color="auto"/>
            <w:right w:val="none" w:sz="0" w:space="0" w:color="auto"/>
          </w:divBdr>
        </w:div>
        <w:div w:id="2067029269">
          <w:marLeft w:val="0"/>
          <w:marRight w:val="0"/>
          <w:marTop w:val="0"/>
          <w:marBottom w:val="0"/>
          <w:divBdr>
            <w:top w:val="none" w:sz="0" w:space="0" w:color="auto"/>
            <w:left w:val="none" w:sz="0" w:space="0" w:color="auto"/>
            <w:bottom w:val="none" w:sz="0" w:space="0" w:color="auto"/>
            <w:right w:val="none" w:sz="0" w:space="0" w:color="auto"/>
          </w:divBdr>
        </w:div>
        <w:div w:id="162089176">
          <w:marLeft w:val="0"/>
          <w:marRight w:val="0"/>
          <w:marTop w:val="0"/>
          <w:marBottom w:val="0"/>
          <w:divBdr>
            <w:top w:val="none" w:sz="0" w:space="0" w:color="auto"/>
            <w:left w:val="none" w:sz="0" w:space="0" w:color="auto"/>
            <w:bottom w:val="none" w:sz="0" w:space="0" w:color="auto"/>
            <w:right w:val="none" w:sz="0" w:space="0" w:color="auto"/>
          </w:divBdr>
        </w:div>
      </w:divsChild>
    </w:div>
    <w:div w:id="1162309260">
      <w:bodyDiv w:val="1"/>
      <w:marLeft w:val="0"/>
      <w:marRight w:val="0"/>
      <w:marTop w:val="0"/>
      <w:marBottom w:val="0"/>
      <w:divBdr>
        <w:top w:val="none" w:sz="0" w:space="0" w:color="auto"/>
        <w:left w:val="none" w:sz="0" w:space="0" w:color="auto"/>
        <w:bottom w:val="none" w:sz="0" w:space="0" w:color="auto"/>
        <w:right w:val="none" w:sz="0" w:space="0" w:color="auto"/>
      </w:divBdr>
    </w:div>
    <w:div w:id="1465780809">
      <w:bodyDiv w:val="1"/>
      <w:marLeft w:val="0"/>
      <w:marRight w:val="0"/>
      <w:marTop w:val="0"/>
      <w:marBottom w:val="0"/>
      <w:divBdr>
        <w:top w:val="none" w:sz="0" w:space="0" w:color="auto"/>
        <w:left w:val="none" w:sz="0" w:space="0" w:color="auto"/>
        <w:bottom w:val="none" w:sz="0" w:space="0" w:color="auto"/>
        <w:right w:val="none" w:sz="0" w:space="0" w:color="auto"/>
      </w:divBdr>
    </w:div>
    <w:div w:id="18550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til.cl/wp-content/uploads/2023/09/RD-VENDIMIA-2023-ok.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336</Words>
  <Characters>1919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2025-10-08T00:25:00Z</dcterms:created>
  <dcterms:modified xsi:type="dcterms:W3CDTF">2025-10-10T04:44:00Z</dcterms:modified>
</cp:coreProperties>
</file>